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D6" w:rsidRPr="000C37D6" w:rsidRDefault="007206E5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رشد مدیریت مدرسه،</w:t>
      </w:r>
      <w:r w:rsidR="000C37D6" w:rsidRPr="000C37D6">
        <w:rPr>
          <w:rFonts w:ascii="Shabnam" w:hAnsi="Shabnam" w:cs="Shabnam"/>
          <w:sz w:val="24"/>
          <w:szCs w:val="24"/>
          <w:rtl/>
        </w:rPr>
        <w:t xml:space="preserve"> فضا</w:t>
      </w:r>
      <w:r w:rsidR="000C37D6">
        <w:rPr>
          <w:rFonts w:ascii="Shabnam" w:hAnsi="Shabnam" w:cs="Shabnam"/>
          <w:sz w:val="24"/>
          <w:szCs w:val="24"/>
          <w:rtl/>
        </w:rPr>
        <w:t>ی</w:t>
      </w:r>
      <w:r w:rsidR="000C37D6" w:rsidRPr="000C37D6">
        <w:rPr>
          <w:rFonts w:ascii="Shabnam" w:hAnsi="Shabnam" w:cs="Shabnam"/>
          <w:sz w:val="24"/>
          <w:szCs w:val="24"/>
          <w:rtl/>
        </w:rPr>
        <w:t xml:space="preserve"> آموزش</w:t>
      </w:r>
      <w:r w:rsidR="000C37D6">
        <w:rPr>
          <w:rFonts w:ascii="Shabnam" w:hAnsi="Shabnam" w:cs="Shabnam"/>
          <w:sz w:val="24"/>
          <w:szCs w:val="24"/>
          <w:rtl/>
        </w:rPr>
        <w:t>ی</w:t>
      </w:r>
      <w:r w:rsidR="000C37D6" w:rsidRPr="000C37D6">
        <w:rPr>
          <w:rFonts w:ascii="Shabnam" w:hAnsi="Shabnam" w:cs="Shabnam"/>
          <w:sz w:val="24"/>
          <w:szCs w:val="24"/>
          <w:rtl/>
        </w:rPr>
        <w:t>،</w:t>
      </w:r>
      <w:r w:rsidR="000C37D6">
        <w:rPr>
          <w:rFonts w:ascii="Shabnam" w:hAnsi="Shabnam" w:cs="Shabnam" w:hint="cs"/>
          <w:sz w:val="24"/>
          <w:szCs w:val="24"/>
          <w:rtl/>
        </w:rPr>
        <w:t xml:space="preserve"> ر</w:t>
      </w:r>
      <w:r w:rsidR="000C37D6" w:rsidRPr="000C37D6">
        <w:rPr>
          <w:rFonts w:ascii="Shabnam" w:hAnsi="Shabnam" w:cs="Shabnam"/>
          <w:sz w:val="24"/>
          <w:szCs w:val="24"/>
          <w:rtl/>
        </w:rPr>
        <w:t>وشنایی الکتریکی، تنظیم روشنایی، مدیریت نورپردازی، روش</w:t>
      </w:r>
      <w:r w:rsidR="000C37D6">
        <w:rPr>
          <w:rFonts w:ascii="Shabnam" w:hAnsi="Shabnam" w:cs="Shabnam" w:hint="cs"/>
          <w:sz w:val="24"/>
          <w:szCs w:val="24"/>
          <w:rtl/>
        </w:rPr>
        <w:t xml:space="preserve"> </w:t>
      </w:r>
      <w:r w:rsidR="000C37D6" w:rsidRPr="000C37D6">
        <w:rPr>
          <w:rFonts w:ascii="Shabnam" w:hAnsi="Shabnam" w:cs="Shabnam"/>
          <w:sz w:val="24"/>
          <w:szCs w:val="24"/>
          <w:rtl/>
        </w:rPr>
        <w:t xml:space="preserve">های نورپردازی، نور </w:t>
      </w:r>
      <w:r w:rsidR="000C37D6">
        <w:rPr>
          <w:rFonts w:ascii="Shabnam" w:hAnsi="Shabnam" w:cs="Shabnam"/>
          <w:sz w:val="24"/>
          <w:szCs w:val="24"/>
          <w:rtl/>
        </w:rPr>
        <w:t>سر</w:t>
      </w:r>
      <w:r w:rsidR="000C37D6" w:rsidRPr="000C37D6">
        <w:rPr>
          <w:rFonts w:ascii="Shabnam" w:hAnsi="Shabnam" w:cs="Shabnam"/>
          <w:sz w:val="24"/>
          <w:szCs w:val="24"/>
          <w:rtl/>
        </w:rPr>
        <w:t xml:space="preserve"> کلاس</w:t>
      </w:r>
      <w:r w:rsidR="000C37D6">
        <w:rPr>
          <w:rFonts w:ascii="Shabnam" w:hAnsi="Shabnam" w:cs="Shabnam" w:hint="cs"/>
          <w:sz w:val="24"/>
          <w:szCs w:val="24"/>
          <w:rtl/>
        </w:rPr>
        <w:t xml:space="preserve">، </w:t>
      </w:r>
      <w:r w:rsidR="000C37D6" w:rsidRPr="000C37D6">
        <w:rPr>
          <w:rFonts w:ascii="Shabnam" w:hAnsi="Shabnam" w:cs="Shabnam"/>
          <w:sz w:val="24"/>
          <w:szCs w:val="24"/>
          <w:rtl/>
        </w:rPr>
        <w:t>محمد تابش</w:t>
      </w:r>
    </w:p>
    <w:p w:rsidR="007F085A" w:rsidRPr="000C37D6" w:rsidRDefault="007F085A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نور سرِ کلاس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 xml:space="preserve">نیازها و </w:t>
      </w:r>
      <w:r>
        <w:rPr>
          <w:rFonts w:ascii="Shabnam" w:hAnsi="Shabnam" w:cs="Shabnam"/>
          <w:sz w:val="24"/>
          <w:szCs w:val="24"/>
          <w:rtl/>
        </w:rPr>
        <w:t>اید</w:t>
      </w:r>
      <w:r>
        <w:rPr>
          <w:rFonts w:ascii="Shabnam" w:hAnsi="Shabnam" w:cs="Shabnam" w:hint="cs"/>
          <w:sz w:val="24"/>
          <w:szCs w:val="24"/>
          <w:rtl/>
        </w:rPr>
        <w:t xml:space="preserve">ه </w:t>
      </w:r>
      <w:r w:rsidRPr="000C37D6">
        <w:rPr>
          <w:rFonts w:ascii="Shabnam" w:hAnsi="Shabnam" w:cs="Shabnam"/>
          <w:sz w:val="24"/>
          <w:szCs w:val="24"/>
          <w:rtl/>
        </w:rPr>
        <w:t>ها در معماری مدرسه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محمد تابش، طراح و پژوهشگر در زمین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معماری مدرسه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مدیر مدرسه با نیازهای گوناگونی مواجه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 گاهی این نیازها از نوع معماری محیط و عناصر ساختمان مدرسه در راستای آسایش محیطی، جذابیت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بصری یا ارتقای کیفی در کالبد فضاهای ساختمان مدرسه هستند. در این سلسله مقالات (که بخش پنجم آن را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خوانید)  به برخی از این نیازها و ایده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پاسخ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دهنده به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پرداخته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این شماره و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آینده، در ادام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مجموعه مقالاتی که دربار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نور و تأمین روشنایی الکتریکی نگاشته شده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اند، به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متنوع نورپردازی انواع محیط در فضاهای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اشاره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 در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قبل انواع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نورپردازی از قبیل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محیطی، عملکردی، تأکیدی و تزئینی به اختصار تعریف شدند. پس از آن روی شناخت معیار در نورپردازی محیط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تمرکز ویژه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صورت گرفت.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اشاره شد که در طراحی نورپردازی در مدرسه، حمایت از یادگیری هدف اولیه از این طراحی است؛ فراهم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کردن محیطی کارآمد با نور مناسب و ایمن که احساس آسایش در آن محیط را به فراگیرندگان منتقل کند و به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اجازه دهد وظایف بصری یا دیداری خود را به شکل درستی انجام دهند.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اما طراحی روشنایی الکتریکی باید بتواند کارآیی فضاهای مدرسه را افزایش دهد. البته مدرس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کارآمد، یک مدرس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جذاب و جالب نیز به نظر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رسد. در روشنایی محیط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یادگیری، ضمن اینکه دیوارها و سقف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باید روشن و نورانی شوند، مناسب است فضاهایی وجود داشته باشند که مناطق نور و سایه داشته باشند. ترکیب نور و سایه، تنوع و زیبایی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را در محیط فراهم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کنند. اما نباید فراموش کرد که این تنوع و زیبایی، بعد از تأمین کارآمدی محیط در جهت یادگیری، معنا و مفهوم پیدا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lastRenderedPageBreak/>
        <w:t>درست است که شیوه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یادگیری نوین متمایل به آموزش انفرادی در ترکیب با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گروهی، شکل منعطف و پیچیده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به خود گرفته است و در پی آن،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در فضاهای گوناگون به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متفاوتی یاد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گیرند، اما این بدان معنا نیست که نتوان برای نورپردازی محیط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مدرسه با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متنوع یادگیری، دسته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بندی یا الگوهای اولیه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تعریف کرد. به هر حال، این امکان وجود دارد که بتوانیم برای هر یک از مجموعه فضاهای مدرسه، متناسب با پیش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بینی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که برای آن فضاها داریم، شیوه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از نورپردازی را پیشنهاد دهیم. شاید برای همین است که کارشناسان نورپردازی محیط، این مرحله را «طراحی» نورپردازی محیط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نامند.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بیشتر فضاهای مدرسه، کاربران ترجیح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دهند اتاق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در طول روز ظاهری روشن داشته باشند. از این رو در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ها، نور طبیعی در ساعات روز به دلایل کیفیت بی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بدیل آن، همیشه باید منبع نور اصلی در طراحی نورپردازی باشد و نور الکتریکی و طبیعی، مکمل یکدیگر باشند. از سویی دیگر،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آموزان، فضاهای جالب و متفاوت را دوست دارند و از یادگیری در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لذت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برند. حتی اگر شرایط نوری آن فضاها ایده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آل نباشد. از این رو در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توان مکانی برای محیط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نورپردازی تخیلی طراحی کرد تا یکنواختی در نورپردازی محیط ایجاد نشود.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پیشین اشاره شد، این طراحی نورپردازی تا حدودی برای گردانندگان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نیز امکان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پذیر است. در این شماره به شکلی گذرا به اصول طراحی نورپردازی فضاهای گوناگون مدرسه، مبتنی بر شیوه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از نورپردازی که در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قبل تعریف شدند، پرداخته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 مهم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ترین چیز در هم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فضاها آن است که در اولین مرحل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طراحی، چگونگی استفاده از فضاها توسط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و سایر بهره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برداران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شناخته شود تا انتخاب شیوه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نورپردازی و سطح انعطاف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پذیری در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پیش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بینی و طراحی 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t>کلاس</w:t>
      </w:r>
      <w:r w:rsidRPr="000C37D6">
        <w:rPr>
          <w:rFonts w:ascii="Shabnam" w:hAnsi="Shabnam" w:cs="Shabnam"/>
          <w:b/>
          <w:bCs/>
          <w:sz w:val="24"/>
          <w:szCs w:val="24"/>
        </w:rPr>
        <w:t>‌</w:t>
      </w:r>
      <w:r w:rsidRPr="000C37D6">
        <w:rPr>
          <w:rFonts w:ascii="Shabnam" w:hAnsi="Shabnam" w:cs="Shabnam"/>
          <w:b/>
          <w:bCs/>
          <w:sz w:val="24"/>
          <w:szCs w:val="24"/>
          <w:rtl/>
        </w:rPr>
        <w:t>های درس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مبنای طراحی نورپردازی در کلاس درس، توجه به نور طبیعی است. اما با توجه به مبانی ذکرشده، به خاطر وجود انواع روش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یادگیری در کلاس درس، نورپردازی محیطی مناسب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ترین روش است. علاوه بر آن، نورپردازی موضعی نیز در کلاس درس کارکرد دارد. چراغ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مناسب این نوع نورپردازی از قبیل پروژکتورهایی با نوری که خیرگی کمتری داشته باشند، روی دیوار یا سقف، برای نمایش و نورپردازی تخت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کلاس مناسب هستند. همچنین، برای معلمان مهم است که مطالب درسی را با نور ملایم و هدایت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که در زاوی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حدود 45 درجه به چهر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تابد، ارائه دهند،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 xml:space="preserve">طوری که حالات صورت </w:t>
      </w:r>
      <w:r w:rsidRPr="000C37D6">
        <w:rPr>
          <w:rFonts w:ascii="Shabnam" w:hAnsi="Shabnam" w:cs="Shabnam"/>
          <w:sz w:val="24"/>
          <w:szCs w:val="24"/>
          <w:rtl/>
        </w:rPr>
        <w:lastRenderedPageBreak/>
        <w:t>و زبان بدن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وضوح قابل مشاهده باشد. در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قبل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 xml:space="preserve"> عنوان نمونه به برخی از این ویژگی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در طراحی نورپردازی کلاس درس اشاره شد.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دوره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متوسط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اول و دوم، در بسیاری از زمان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ها،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مشغول حل مسئله یا حتی مطالع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یک محتوای علمی هستند. در این نوع از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بهتر است نورپردازی محیطی به گونه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صورت گیرد که کمترین سایه در محیط ایجاد شود. این در حالی است که در دور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ابتدایی، محیط کلاس در زمان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زیادی به فضای بازی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هدفمند با انواع ابزار و احجام مرتبط با این بازی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شکل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گیرد و شاید گاهی ایجاد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در محیط ارزش داشته باشد.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مدل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که بچه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در محیط کلاس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سازند، به درک فاصله و فهم دقیق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 اجسام 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بعدی کمک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کنند. بنابراین، شاید بهترین روش در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دور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ابتدایی،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خصوص دور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اول، فراهم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کردن امکان تغییر وضعیت روشنایی کلاس از نور محیطی به نور عملکردی یا ترکیب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هاست. این موضوع به شکل کاربردی و عملیاتی به این معناست که مناسب است بخشی از چراغ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به شکل فروتاب طراحی شوند تا با تابش نور مستقیم به اجسامی که در اختیار بچه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هاست،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مورد اشاره را ایجاد کنند و در زمان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که به غلب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نور محیطی نیاز است، با روشن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کردن چراغ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فراتاب و تاباندن نور به سقف کلاس، به کمک بازتاب نور این چراغ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از سقف، نور محیطی یکپارچه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ایجاد 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نورپردازی در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موضوعی نیز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تواند شکل ترکیبی به خود بگیرد؛ چون این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معمولاً به تجهیزات، تصویرها و امکانات متنوع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تری نسبت به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معمولی مجهزند. بنابراین، طراحی نورپردازی این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نیازمند بررسی دقیق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 امکانات و همچنین پیش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بینی رویدادهای این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هاست.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شرایطی که در یک کلاس درس کار و فعالیت گروهی تعریف شود،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شرایط نابرابری در کلاس ایجاد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کنند. بنابراین، نورپردازی محیطی اولویت پیدا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کند. البته اگر هدف دیگری در دستور کار باشد که وجود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اولویت داشته باشد، موضوع متفاوت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شاید جمع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بندی مناسب برای طراحی نورپردازی کلاس درس به شکل خلاصه چنین باشد که: طراحی نورپردازی کلاس درس، با اولویت بهره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برداری از نور طبیعی و امکان استفاد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منعطف یا ترکیبی از نور فروتاب و مستقیم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دار و نور فراتاب و غیرمستقیم محیطی، به همراه نورپردازی موضعی برای تخته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کلاس و محل اصلی ارائ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معلم و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در آن کلاس قابل تعریف است.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t>کتابخانه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lastRenderedPageBreak/>
        <w:t>مبنای طراحی نورپردازی در کتابخان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مدرسه شباهت بسیار زیادی به کلاس درس دارد. مانند هم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فضاهای مدرسه، اولویت با بهره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گیری از نور طبیعی است. وجود نورپردازی محیطی با ایجاد کمترین سایه در محیط هم در کتابخانه ضرورت دارد. نورپردازی محیط مخزن کتاب باید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گونه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باشد که قفسه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روی فضاهای مجاورشان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اندازی نکنند. همچنین، باید طراحی نورپردازی به شکلی صورت گیرد که نوشته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روی شیراز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هر کتاب در مخزن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راحتی قابل خواندن باشند و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طور کلی نور کافی بین قفسه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تأمین شود. هر چند توصیه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 در کتابخان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قفسه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وسط سالن حداکثر دو یا 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طبقه باشند و فقط قفسه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که به دیوارها تکیه دارند طبقات بیشتری داشته باشند تا عمق دید و گستر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چشم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انداز داخلی در محیط کتابخانه محدود نشود.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بخش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از کتابخانه هم که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منظور مطالع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کتاب و مبلمان تجهیز شده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اند، نیازمند نور محیطی سرشار و بدون سایه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انداز هستند. بنابراین، هم بخش قفسه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یا مخزن کتابخانه و هم محل مطالعه یا قرائت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خانه در هر کتابخانه نیازمند نور محیطی مناسب است.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اما کتابخان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کارآمد در مدرسه، به مخزن کتاب و قرائت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خانه محدود نیست. محل معرفی کتاب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تواند با نور تأکیدی، فضای نشست و گفت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وگو دربار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کتاب با نور عملکردی، محل ارائ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محتوای کتاب توسط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به دیگران با نور موضعی و محل نمایش و تبلیغ آثار و کتاب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جدید با نور تأکیدی نورپردازی شود. کتابخان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کارآمد در هر مدرسه قلب تپند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آن مدرسه است. برای بررسی و مطالع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بیشتر در زمین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ویژگی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معماری و طراحی کتابخان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کارآمد در مدرسه، به مقالات شماره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دوم و سوم (آبان و آذر) سال تحصیلی 99-98 مجل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رشد معلم مراجعه کنید.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t>فضاهای اداری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فضاهای اداری نیز مانند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درس و کتابخانه، از جمله فضاهایی هستند که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گوناگونی در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شکل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گیرند. از کار با رایانه، مطالعه یا برگزاری جلسات گرفته تا استراحت و صرف چای یا غذا، طیف وسیعی از انواع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را شامل می</w:t>
      </w:r>
      <w:r w:rsidRPr="000C37D6">
        <w:rPr>
          <w:rFonts w:ascii="Shabnam" w:hAnsi="Shabnam" w:cs="Shabnam"/>
          <w:sz w:val="24"/>
          <w:szCs w:val="24"/>
        </w:rPr>
        <w:t>‌‌‌</w:t>
      </w:r>
      <w:r w:rsidRPr="000C37D6">
        <w:rPr>
          <w:rFonts w:ascii="Shabnam" w:hAnsi="Shabnam" w:cs="Shabnam"/>
          <w:sz w:val="24"/>
          <w:szCs w:val="24"/>
          <w:rtl/>
        </w:rPr>
        <w:t>شوند. با این فرض، چاره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جز نورپردازی به روش محیطی باقی نمی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ماند،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گونه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که با این روش هم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این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قابل پشتیبانی باشند. یکی از نکاتی که در فضاهای اداری نیازمند دقت و توجه ویژه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ای است، انعکاس منابع نور در صفح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نمایش رایانه است. چینش درست تجهیزات و مبلمان، استفاده از منابع نور با درخشندگی کمتر و ایجاد خیرگی پایین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تر، استفاده از صفحات نمایش یا پالایه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 xml:space="preserve"> (فیلتر)های ضدانعکاس، از راهکارهای مواجهه با این موضوع هستند. در محیط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آموزی هم که از رایانه استفاده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شود، توجه به این مهم بسیار ضرورت دارد.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t>محیط</w:t>
      </w:r>
      <w:r w:rsidRPr="000C37D6">
        <w:rPr>
          <w:rFonts w:ascii="Shabnam" w:hAnsi="Shabnam" w:cs="Shabnam"/>
          <w:b/>
          <w:bCs/>
          <w:sz w:val="24"/>
          <w:szCs w:val="24"/>
        </w:rPr>
        <w:t>‌</w:t>
      </w:r>
      <w:r w:rsidRPr="000C37D6">
        <w:rPr>
          <w:rFonts w:ascii="Shabnam" w:hAnsi="Shabnam" w:cs="Shabnam"/>
          <w:b/>
          <w:bCs/>
          <w:sz w:val="24"/>
          <w:szCs w:val="24"/>
          <w:rtl/>
        </w:rPr>
        <w:t>های آزمایشگاهی و کارگاه فنی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طراحی نورپردازی در این دسته از فضاهای مدرسه نیز متناسب با بررسی رویدادهای این فضاها تعریف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شود. در آزمایشگاه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یا کارگاه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انواع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عملی در سطوح گوناگون از دقت یا ظرافت انجام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شوند. از یک سو، نور محیطی با سطحی بالاتر از کلاس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یا فضاهای اداری لازم است و از سوی دیگر بعضی از کارهای بسیار ظریف و دقیق در این فضاها نیازمند نورپردازی عملکردی و موضعی هستند. به عبارت دیگر، نور محیطی قوی برای کل محیط کارگاه یا آزمایشگاه لازم است و در عین حال حداقل چند میز برای کارهای دقیق و ظریف، نیازمند نورپردازی عملکردی هستند. برای تأمین کیفیت بیشتر روشنایی در کارگاه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و آزمایشگاه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توان برای هم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میزهای کار موجود در فضا، نورپردازی موضعی عملکردی را با چراغ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آویز با نور مستقیم و با قابلیت جابه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جایی ریلی، به منظور انعطاف بیشتر، فراهم کرد، به صورتی که تنظیم روشنایی در هر میز به شکل جداگانه امکان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پذیر باشد. در این روش، با جابه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جایی میزها، منابع روشنایی هم به شکلی هماهنگ جابه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جا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شوند. در عین حال، شدت روشنایی در صورت نیاز در هر میز کار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صورت جداگانه به سطحی بالاتر ارتقا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یابد و این به صرفه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جویی در مصرف انرژی نیز می</w:t>
      </w:r>
      <w:r w:rsidRPr="000C37D6">
        <w:rPr>
          <w:rFonts w:ascii="Shabnam" w:hAnsi="Shabnam" w:cs="Shabnam"/>
          <w:sz w:val="24"/>
          <w:szCs w:val="24"/>
        </w:rPr>
        <w:t>‌‌</w:t>
      </w:r>
      <w:r w:rsidRPr="000C37D6">
        <w:rPr>
          <w:rFonts w:ascii="Shabnam" w:hAnsi="Shabnam" w:cs="Shabnam"/>
          <w:sz w:val="24"/>
          <w:szCs w:val="24"/>
          <w:rtl/>
        </w:rPr>
        <w:t>انجامد. فراموش نکنیم، در این فضاها هم مثل سایر فضاهای مدرسه، اولویت با استفاده از نور طبیعی سرشار است.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t>فضاهای کارگاه هنری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اگر در یک مدرسه کارگاه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هنری با کارگاه عمومی یا فنی آن متفاوت باشد، بر طبق قاعده نوع مبلمان و چیدمان این دو کارگاه هم باید تفاوت پیدا کند. در چنین وضعیتی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توان انتظار داشت که نورپردازی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هم متفاوت باشد. هرچند مبنای طراحی نورپردازی کارگاه هنری مدرسه کاملاً مشابه کارگاه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فنی است، اما در برخی جزئیات تفاوت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هایی مشاهده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شوند. در کارگاه هنری، نمایش آثار هنری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آموزیِ منتخب در دوره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گذشته، به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منظور تشویق و انگیزه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بخشی به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فعلی، یک رویکرد رایج به حساب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آید، اما این انگیزه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بخشی وقتی شکل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گیرد که به آثار پیشین احترام گذاشته شده باشد و با چینش و نمایش مناسب آن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ها، این احترام احساس شود. یکی از اجزای مؤثر در نمایش مطلوب این آثار، استفاده از نورپردازی تأکیدی است. نورپردازی که توجه دانش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آموزان را به آن اثر هنری به شکلی جلب کند که آرزو کنند روزی اثر آنان هم در مرکز تأکید در آن نورپردازی قرار گیرد.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 xml:space="preserve"> 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0C37D6">
        <w:rPr>
          <w:rFonts w:ascii="Shabnam" w:hAnsi="Shabnam" w:cs="Shabnam"/>
          <w:b/>
          <w:bCs/>
          <w:sz w:val="24"/>
          <w:szCs w:val="24"/>
          <w:rtl/>
        </w:rPr>
        <w:lastRenderedPageBreak/>
        <w:t>و این ادامه دارد ...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0C37D6">
        <w:rPr>
          <w:rFonts w:ascii="Shabnam" w:hAnsi="Shabnam" w:cs="Shabnam"/>
          <w:sz w:val="24"/>
          <w:szCs w:val="24"/>
          <w:rtl/>
        </w:rPr>
        <w:t>در شمار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آینده فضاهای دیگر مدرسه را از نظر طراحی نورپردازی بررسی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کنیم. نورپردازی فضاهایی مانند صحن</w:t>
      </w:r>
      <w:r>
        <w:rPr>
          <w:rFonts w:ascii="Shabnam" w:hAnsi="Shabnam" w:cs="Shabnam"/>
          <w:sz w:val="24"/>
          <w:szCs w:val="24"/>
          <w:rtl/>
        </w:rPr>
        <w:t>ه</w:t>
      </w:r>
      <w:r w:rsidRPr="000C37D6">
        <w:rPr>
          <w:rFonts w:ascii="Shabnam" w:hAnsi="Shabnam" w:cs="Shabnam"/>
          <w:sz w:val="24"/>
          <w:szCs w:val="24"/>
          <w:rtl/>
        </w:rPr>
        <w:t xml:space="preserve"> نمایش فعالیت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هنری و نمایشی، سالن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ورزشی، سالن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غذاخوری و چندمنظوره، سالن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اجتماعات و نمازخانه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مدرسه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ها، راهروها، پله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و سایر فضاهای گذری، انبارها، رختکن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 و سرویس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های بهداشتی بررسی می</w:t>
      </w:r>
      <w:r w:rsidRPr="000C37D6">
        <w:rPr>
          <w:rFonts w:ascii="Shabnam" w:hAnsi="Shabnam" w:cs="Shabnam"/>
          <w:sz w:val="24"/>
          <w:szCs w:val="24"/>
        </w:rPr>
        <w:t>‌</w:t>
      </w:r>
      <w:r w:rsidRPr="000C37D6">
        <w:rPr>
          <w:rFonts w:ascii="Shabnam" w:hAnsi="Shabnam" w:cs="Shabnam"/>
          <w:sz w:val="24"/>
          <w:szCs w:val="24"/>
          <w:rtl/>
        </w:rPr>
        <w:t>شوند.</w:t>
      </w:r>
    </w:p>
    <w:p w:rsidR="000C37D6" w:rsidRPr="000C37D6" w:rsidRDefault="000C37D6" w:rsidP="000C37D6">
      <w:pPr>
        <w:bidi/>
        <w:jc w:val="both"/>
        <w:rPr>
          <w:rFonts w:ascii="Shabnam" w:hAnsi="Shabnam" w:cs="Shabnam"/>
          <w:sz w:val="24"/>
          <w:szCs w:val="24"/>
        </w:rPr>
      </w:pPr>
      <w:bookmarkStart w:id="0" w:name="_GoBack"/>
      <w:bookmarkEnd w:id="0"/>
    </w:p>
    <w:sectPr w:rsidR="000C37D6" w:rsidRPr="000C3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joman 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DNazanin 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DNazanin Normal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Black Regul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habnam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3A"/>
    <w:rsid w:val="000C37D6"/>
    <w:rsid w:val="00573051"/>
    <w:rsid w:val="007206E5"/>
    <w:rsid w:val="00752F3A"/>
    <w:rsid w:val="007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67E45-DDC7-479D-BCEC-19CC1EA5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زیرتیتر ۱۴۰۰"/>
    <w:basedOn w:val="Normal"/>
    <w:uiPriority w:val="99"/>
    <w:rsid w:val="000C37D6"/>
    <w:pPr>
      <w:autoSpaceDE w:val="0"/>
      <w:autoSpaceDN w:val="0"/>
      <w:bidi/>
      <w:adjustRightInd w:val="0"/>
      <w:spacing w:after="0" w:line="320" w:lineRule="atLeast"/>
      <w:jc w:val="both"/>
      <w:textAlignment w:val="center"/>
    </w:pPr>
    <w:rPr>
      <w:rFonts w:ascii="Anjoman Regular" w:cs="Anjoman Regular"/>
      <w:b/>
      <w:bCs/>
      <w:color w:val="000000"/>
      <w:spacing w:val="-2"/>
      <w:sz w:val="23"/>
      <w:szCs w:val="23"/>
      <w:lang w:bidi="fa-IR"/>
    </w:rPr>
  </w:style>
  <w:style w:type="paragraph" w:customStyle="1" w:styleId="a0">
    <w:name w:val="نویسنده"/>
    <w:basedOn w:val="Normal"/>
    <w:uiPriority w:val="99"/>
    <w:rsid w:val="000C37D6"/>
    <w:pPr>
      <w:autoSpaceDE w:val="0"/>
      <w:autoSpaceDN w:val="0"/>
      <w:bidi/>
      <w:adjustRightInd w:val="0"/>
      <w:spacing w:after="0" w:line="290" w:lineRule="atLeast"/>
      <w:jc w:val="right"/>
      <w:textAlignment w:val="center"/>
    </w:pPr>
    <w:rPr>
      <w:rFonts w:ascii="IDNazanin Bold" w:cs="IDNazanin Bold"/>
      <w:b/>
      <w:bCs/>
      <w:color w:val="000000"/>
      <w:spacing w:val="-2"/>
      <w:sz w:val="24"/>
      <w:szCs w:val="24"/>
      <w:lang w:bidi="fa-IR"/>
    </w:rPr>
  </w:style>
  <w:style w:type="paragraph" w:customStyle="1" w:styleId="a1">
    <w:name w:val="متن بولد"/>
    <w:basedOn w:val="Normal"/>
    <w:uiPriority w:val="99"/>
    <w:rsid w:val="000C37D6"/>
    <w:pPr>
      <w:autoSpaceDE w:val="0"/>
      <w:autoSpaceDN w:val="0"/>
      <w:bidi/>
      <w:adjustRightInd w:val="0"/>
      <w:spacing w:after="0" w:line="260" w:lineRule="atLeast"/>
      <w:ind w:firstLine="113"/>
      <w:jc w:val="both"/>
      <w:textAlignment w:val="center"/>
    </w:pPr>
    <w:rPr>
      <w:rFonts w:ascii="IDNazanin Bold" w:cs="IDNazanin Bold"/>
      <w:b/>
      <w:bCs/>
      <w:color w:val="000000"/>
      <w:spacing w:val="-3"/>
      <w:sz w:val="20"/>
      <w:szCs w:val="20"/>
      <w:lang w:bidi="fa-IR"/>
    </w:rPr>
  </w:style>
  <w:style w:type="paragraph" w:customStyle="1" w:styleId="NoParagraphStyle">
    <w:name w:val="[No Paragraph Style]"/>
    <w:rsid w:val="000C37D6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customStyle="1" w:styleId="BasicParagraph">
    <w:name w:val="[Basic Paragraph]"/>
    <w:basedOn w:val="NoParagraphStyle"/>
    <w:uiPriority w:val="99"/>
    <w:rsid w:val="000C37D6"/>
  </w:style>
  <w:style w:type="paragraph" w:customStyle="1" w:styleId="a2">
    <w:name w:val="متن"/>
    <w:basedOn w:val="BasicParagraph"/>
    <w:uiPriority w:val="99"/>
    <w:rsid w:val="000C37D6"/>
    <w:pPr>
      <w:spacing w:line="260" w:lineRule="atLeast"/>
      <w:ind w:firstLine="113"/>
      <w:jc w:val="both"/>
    </w:pPr>
    <w:rPr>
      <w:rFonts w:ascii="IDNazanin Normal" w:hAnsiTheme="minorHAnsi" w:cs="IDNazanin Normal"/>
      <w:spacing w:val="-3"/>
      <w:sz w:val="22"/>
      <w:szCs w:val="22"/>
      <w:lang w:bidi="fa-IR"/>
    </w:rPr>
  </w:style>
  <w:style w:type="paragraph" w:customStyle="1" w:styleId="miantitr1400">
    <w:name w:val="miantitr 1400"/>
    <w:basedOn w:val="a2"/>
    <w:uiPriority w:val="99"/>
    <w:rsid w:val="000C37D6"/>
    <w:pPr>
      <w:ind w:firstLine="0"/>
      <w:jc w:val="left"/>
    </w:pPr>
    <w:rPr>
      <w:rFonts w:ascii="IRANBlack Regular" w:cs="IRANBlack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1551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Ghelichkhani</dc:creator>
  <cp:keywords/>
  <dc:description/>
  <cp:lastModifiedBy>Zahra Ghelichkhani</cp:lastModifiedBy>
  <cp:revision>4</cp:revision>
  <dcterms:created xsi:type="dcterms:W3CDTF">2023-05-06T09:39:00Z</dcterms:created>
  <dcterms:modified xsi:type="dcterms:W3CDTF">2023-05-06T11:03:00Z</dcterms:modified>
</cp:coreProperties>
</file>